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7" w:rsidRPr="00560927" w:rsidRDefault="00560927" w:rsidP="005609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4"/>
        <w:gridCol w:w="4311"/>
      </w:tblGrid>
      <w:tr w:rsidR="00560927" w:rsidRPr="00560927" w:rsidTr="00560927">
        <w:trPr>
          <w:tblCellSpacing w:w="0" w:type="dxa"/>
        </w:trPr>
        <w:tc>
          <w:tcPr>
            <w:tcW w:w="2725" w:type="pct"/>
            <w:hideMark/>
          </w:tcPr>
          <w:p w:rsidR="00560927" w:rsidRPr="00560927" w:rsidRDefault="00560927" w:rsidP="00560927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5" w:type="pct"/>
            <w:hideMark/>
          </w:tcPr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>Приложение 1</w:t>
            </w:r>
          </w:p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>к приказу Главного управления социальной защиты населения</w:t>
            </w:r>
          </w:p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>Курганской области от «31» октября 2016 года № 434 «Об утверждении</w:t>
            </w:r>
          </w:p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 xml:space="preserve">тарифов на </w:t>
            </w:r>
            <w:proofErr w:type="gramStart"/>
            <w:r w:rsidRPr="00560927">
              <w:rPr>
                <w:rFonts w:ascii="Arial" w:eastAsia="Times New Roman" w:hAnsi="Arial" w:cs="Arial"/>
                <w:sz w:val="16"/>
                <w:szCs w:val="16"/>
              </w:rPr>
              <w:t>дополнительные</w:t>
            </w:r>
            <w:proofErr w:type="gramEnd"/>
            <w:r w:rsidRPr="005609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 xml:space="preserve">социальные услуги, указанные в части 2 статьи 11 Федерального закона от 28 декабря 2013 года </w:t>
            </w:r>
          </w:p>
          <w:p w:rsidR="00560927" w:rsidRPr="00560927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927">
              <w:rPr>
                <w:rFonts w:ascii="Arial" w:eastAsia="Times New Roman" w:hAnsi="Arial" w:cs="Arial"/>
                <w:sz w:val="16"/>
                <w:szCs w:val="16"/>
              </w:rPr>
              <w:t xml:space="preserve">№ 442-ФЗ </w:t>
            </w:r>
            <w:r w:rsidRPr="005609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«Об основах социального обслуживания граждан в Российской Федерации»</w:t>
            </w:r>
          </w:p>
        </w:tc>
      </w:tr>
    </w:tbl>
    <w:p w:rsidR="00560927" w:rsidRPr="00560927" w:rsidRDefault="00560927" w:rsidP="005609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560927" w:rsidRPr="00560927" w:rsidRDefault="00560927" w:rsidP="005609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Тарифы</w:t>
      </w:r>
    </w:p>
    <w:p w:rsidR="00560927" w:rsidRDefault="00560927" w:rsidP="00560927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560927">
        <w:rPr>
          <w:rFonts w:ascii="Arial" w:eastAsia="Times New Roman" w:hAnsi="Arial" w:cs="Arial"/>
          <w:b/>
          <w:bCs/>
          <w:shd w:val="clear" w:color="auto" w:fill="FFFFFF"/>
        </w:rPr>
        <w:t>на дополнительные социальные услуги, указанные в части 2 статьи 11 Федерального закона от 28 декабря 2013 года № 442-ФЗ «Об основах социального обслуживания граждан в Российской Федерации»,</w:t>
      </w:r>
      <w:r w:rsidR="005638C6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предоставляемые Государственным бюджетным учреждением «Комплексный центр социального обслуживания населения по Петуховскому</w:t>
      </w:r>
      <w:r w:rsidR="0065611F">
        <w:rPr>
          <w:rFonts w:ascii="Arial" w:eastAsia="Times New Roman" w:hAnsi="Arial" w:cs="Arial"/>
          <w:b/>
          <w:bCs/>
          <w:shd w:val="clear" w:color="auto" w:fill="FFFFFF"/>
        </w:rPr>
        <w:t xml:space="preserve">, </w:t>
      </w:r>
      <w:bookmarkStart w:id="0" w:name="_GoBack"/>
      <w:bookmarkEnd w:id="0"/>
      <w:r w:rsidR="0065611F">
        <w:rPr>
          <w:rFonts w:ascii="Arial" w:eastAsia="Times New Roman" w:hAnsi="Arial" w:cs="Arial"/>
          <w:b/>
          <w:bCs/>
          <w:shd w:val="clear" w:color="auto" w:fill="FFFFFF"/>
        </w:rPr>
        <w:t>Макушинскому и Частоозерскому районам</w:t>
      </w:r>
      <w:r w:rsidRPr="00560927">
        <w:rPr>
          <w:rFonts w:ascii="Arial" w:eastAsia="Times New Roman" w:hAnsi="Arial" w:cs="Arial"/>
          <w:b/>
          <w:bCs/>
          <w:shd w:val="clear" w:color="auto" w:fill="FFFFFF"/>
        </w:rPr>
        <w:t>»</w:t>
      </w:r>
    </w:p>
    <w:p w:rsidR="00F80458" w:rsidRPr="00560927" w:rsidRDefault="00F80458" w:rsidP="00560927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9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4467"/>
        <w:gridCol w:w="1359"/>
        <w:gridCol w:w="1317"/>
        <w:gridCol w:w="2271"/>
      </w:tblGrid>
      <w:tr w:rsidR="00560927" w:rsidRPr="005638C6" w:rsidTr="0040753C">
        <w:trPr>
          <w:trHeight w:val="18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 xml:space="preserve">№ </w:t>
            </w:r>
            <w:proofErr w:type="gramStart"/>
            <w:r w:rsidRPr="005638C6">
              <w:rPr>
                <w:rFonts w:ascii="Arial" w:eastAsia="Times New Roman" w:hAnsi="Arial" w:cs="Arial"/>
                <w:shd w:val="clear" w:color="auto" w:fill="FFFFFF"/>
              </w:rPr>
              <w:t>п</w:t>
            </w:r>
            <w:proofErr w:type="gramEnd"/>
            <w:r w:rsidRPr="005638C6">
              <w:rPr>
                <w:rFonts w:ascii="Arial" w:eastAsia="Times New Roman" w:hAnsi="Arial" w:cs="Arial"/>
                <w:shd w:val="clear" w:color="auto" w:fill="FFFFFF"/>
              </w:rPr>
              <w:t>/п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Наименование услуги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Единица измерения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Полная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стоимость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за сутки,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руб.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Льготная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стоимость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за сутки,</w:t>
            </w:r>
          </w:p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руб.</w:t>
            </w:r>
          </w:p>
        </w:tc>
      </w:tr>
      <w:tr w:rsidR="00560927" w:rsidRPr="005638C6" w:rsidTr="0040753C">
        <w:trPr>
          <w:trHeight w:val="270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bCs/>
                <w:shd w:val="clear" w:color="auto" w:fill="FFFFFF"/>
              </w:rPr>
              <w:t>Социально-бытовые услуги</w:t>
            </w:r>
          </w:p>
        </w:tc>
      </w:tr>
      <w:tr w:rsidR="00560927" w:rsidRPr="005638C6" w:rsidTr="0040753C">
        <w:trPr>
          <w:trHeight w:val="270"/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bCs/>
                <w:shd w:val="clear" w:color="auto" w:fill="FFFFFF"/>
              </w:rPr>
              <w:t>Услуги проката предметов первой необходимости для новорожденных</w:t>
            </w:r>
          </w:p>
        </w:tc>
      </w:tr>
      <w:tr w:rsidR="00560927" w:rsidRPr="005638C6" w:rsidTr="0040753C">
        <w:trPr>
          <w:trHeight w:val="18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Кровать детская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4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3</w:t>
            </w:r>
          </w:p>
        </w:tc>
      </w:tr>
      <w:tr w:rsidR="00560927" w:rsidRPr="005638C6" w:rsidTr="0040753C">
        <w:trPr>
          <w:trHeight w:val="22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Коляска детская прогулочная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4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3</w:t>
            </w:r>
          </w:p>
        </w:tc>
      </w:tr>
      <w:tr w:rsidR="00560927" w:rsidRPr="005638C6" w:rsidTr="0040753C">
        <w:trPr>
          <w:trHeight w:val="18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3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Кресло автомобильное детское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3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</w:tr>
      <w:tr w:rsidR="00560927" w:rsidRPr="005638C6" w:rsidTr="0040753C">
        <w:trPr>
          <w:trHeight w:val="21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4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Ванночка для купания детская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1,5</w:t>
            </w:r>
          </w:p>
        </w:tc>
      </w:tr>
      <w:tr w:rsidR="00560927" w:rsidRPr="005638C6" w:rsidTr="0040753C">
        <w:trPr>
          <w:trHeight w:val="21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5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Рюкзак-кенгуру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1,5</w:t>
            </w:r>
          </w:p>
        </w:tc>
      </w:tr>
      <w:tr w:rsidR="00560927" w:rsidRPr="005638C6" w:rsidTr="0040753C">
        <w:trPr>
          <w:trHeight w:val="24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6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Стул для кормления детский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2,5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</w:tr>
      <w:tr w:rsidR="00560927" w:rsidRPr="005638C6" w:rsidTr="0040753C">
        <w:trPr>
          <w:trHeight w:val="27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7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Ходунки детские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</w:t>
            </w:r>
          </w:p>
        </w:tc>
      </w:tr>
      <w:tr w:rsidR="00560927" w:rsidRPr="005638C6" w:rsidTr="0040753C">
        <w:trPr>
          <w:trHeight w:val="28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8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38C6">
              <w:rPr>
                <w:rFonts w:ascii="Arial" w:eastAsia="Times New Roman" w:hAnsi="Arial" w:cs="Arial"/>
                <w:shd w:val="clear" w:color="auto" w:fill="FFFFFF"/>
              </w:rPr>
              <w:t>Прыгунки</w:t>
            </w:r>
            <w:proofErr w:type="spellEnd"/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</w:t>
            </w:r>
          </w:p>
        </w:tc>
      </w:tr>
      <w:tr w:rsidR="00560927" w:rsidRPr="005638C6" w:rsidTr="0040753C">
        <w:trPr>
          <w:trHeight w:val="27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9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Одеяло детское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</w:t>
            </w:r>
          </w:p>
        </w:tc>
      </w:tr>
      <w:tr w:rsidR="00560927" w:rsidRPr="005638C6" w:rsidTr="0040753C">
        <w:trPr>
          <w:trHeight w:val="30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10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Комплект для выписки новорожденного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</w:t>
            </w:r>
          </w:p>
        </w:tc>
      </w:tr>
      <w:tr w:rsidR="00560927" w:rsidRPr="005638C6" w:rsidTr="0040753C">
        <w:trPr>
          <w:trHeight w:val="25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11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Пеленальный столик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1 шт.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3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927" w:rsidRPr="005638C6" w:rsidRDefault="00560927" w:rsidP="005609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38C6">
              <w:rPr>
                <w:rFonts w:ascii="Arial" w:eastAsia="Times New Roman" w:hAnsi="Arial" w:cs="Arial"/>
                <w:shd w:val="clear" w:color="auto" w:fill="FFFFFF"/>
              </w:rPr>
              <w:t>2</w:t>
            </w:r>
          </w:p>
        </w:tc>
      </w:tr>
    </w:tbl>
    <w:p w:rsidR="00560927" w:rsidRPr="00560927" w:rsidRDefault="00560927" w:rsidP="00560927">
      <w:pPr>
        <w:spacing w:after="0" w:line="240" w:lineRule="auto"/>
        <w:ind w:firstLine="709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shd w:val="clear" w:color="auto" w:fill="FFFFFF"/>
        </w:rPr>
        <w:t>Услуги по льготной стоимости предоставляются следующим категориям граждан:</w:t>
      </w:r>
    </w:p>
    <w:p w:rsidR="00560927" w:rsidRPr="00560927" w:rsidRDefault="00560927" w:rsidP="00560927">
      <w:pPr>
        <w:spacing w:after="0" w:line="240" w:lineRule="auto"/>
        <w:ind w:firstLine="709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shd w:val="clear" w:color="auto" w:fill="FFFFFF"/>
        </w:rPr>
        <w:t>- участникам и инвалидам Великой Отечественной войны;</w:t>
      </w:r>
    </w:p>
    <w:p w:rsidR="00560927" w:rsidRPr="00560927" w:rsidRDefault="00560927" w:rsidP="00560927">
      <w:pPr>
        <w:spacing w:after="0" w:line="240" w:lineRule="auto"/>
        <w:rPr>
          <w:rFonts w:ascii="Arial" w:eastAsia="Times New Roman" w:hAnsi="Arial" w:cs="Arial"/>
        </w:rPr>
      </w:pPr>
      <w:r w:rsidRPr="00560927">
        <w:rPr>
          <w:rFonts w:ascii="Arial" w:eastAsia="Times New Roman" w:hAnsi="Arial" w:cs="Arial"/>
          <w:shd w:val="clear" w:color="auto" w:fill="FFFFFF"/>
        </w:rPr>
        <w:t>- семьям с детьми, состоящим на учете в ГБУ «Комплексный центр социального обслуживания населения по Петуховскому району».</w:t>
      </w:r>
    </w:p>
    <w:p w:rsidR="00062751" w:rsidRPr="00560927" w:rsidRDefault="00062751" w:rsidP="00560927">
      <w:pPr>
        <w:spacing w:line="240" w:lineRule="auto"/>
        <w:rPr>
          <w:rFonts w:ascii="Arial" w:hAnsi="Arial" w:cs="Arial"/>
        </w:rPr>
      </w:pPr>
    </w:p>
    <w:sectPr w:rsidR="00062751" w:rsidRPr="00560927" w:rsidSect="0056092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927"/>
    <w:rsid w:val="00062751"/>
    <w:rsid w:val="0040753C"/>
    <w:rsid w:val="004E4C14"/>
    <w:rsid w:val="00560927"/>
    <w:rsid w:val="005638C6"/>
    <w:rsid w:val="0065611F"/>
    <w:rsid w:val="008B6910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10</cp:revision>
  <cp:lastPrinted>2017-03-22T09:47:00Z</cp:lastPrinted>
  <dcterms:created xsi:type="dcterms:W3CDTF">2017-03-21T06:20:00Z</dcterms:created>
  <dcterms:modified xsi:type="dcterms:W3CDTF">2020-08-05T09:33:00Z</dcterms:modified>
</cp:coreProperties>
</file>